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pPr>
      <w:r w:rsidDel="00000000" w:rsidR="00000000" w:rsidRPr="00000000">
        <w:rPr>
          <w:rtl w:val="0"/>
        </w:rPr>
      </w:r>
    </w:p>
    <w:p w:rsidR="00000000" w:rsidDel="00000000" w:rsidP="00000000" w:rsidRDefault="00000000" w:rsidRPr="00000000" w14:paraId="00000001">
      <w:pPr>
        <w:contextualSpacing w:val="0"/>
        <w:rPr/>
      </w:pPr>
      <w:r w:rsidDel="00000000" w:rsidR="00000000" w:rsidRPr="00000000">
        <w:rPr>
          <w:rtl w:val="0"/>
        </w:rPr>
        <w:t xml:space="preserve">The changing nature of organizations and work has, in many hospitality organizations, blurred the lines of distinction between managers and non-managerial employees.  Many traditional jobs now include managerial activities, especially when teams are used.  For instance, team members often develop plans, make decisions, and monitor their own performance. This is the case with total quality management.  For this assignment you are asked to create two organizational charts.  One for the food Industry and one for the beverage Industry.  Your charts should have a name as the company.  For example Ricky Mills Tours or Chef Ricks catering services.  For each chart you should list the job title and a brief description of duties performed.  These charts are to be turned in one week from today.</w:t>
      </w:r>
    </w:p>
    <w:p w:rsidR="00000000" w:rsidDel="00000000" w:rsidP="00000000" w:rsidRDefault="00000000" w:rsidRPr="00000000" w14:paraId="00000002">
      <w:pPr>
        <w:contextualSpacing w:val="0"/>
        <w:rPr/>
      </w:pPr>
      <w:r w:rsidDel="00000000" w:rsidR="00000000" w:rsidRPr="00000000">
        <w:rPr>
          <w:rtl w:val="0"/>
        </w:rPr>
      </w:r>
    </w:p>
    <w:p w:rsidR="00000000" w:rsidDel="00000000" w:rsidP="00000000" w:rsidRDefault="00000000" w:rsidRPr="00000000" w14:paraId="00000003">
      <w:pPr>
        <w:contextualSpacing w:val="0"/>
        <w:rPr/>
      </w:pPr>
      <w:r w:rsidDel="00000000" w:rsidR="00000000" w:rsidRPr="00000000">
        <w:rPr>
          <w:rtl w:val="0"/>
        </w:rPr>
        <w:t xml:space="preserve">Describe the typical organizational chart and patterns for either an independent operation or for a multi-unit chain operation.  Using the terms below please develop an organizational chart.  In your organizational chart you should be able to identify positions that implement the definitions below.  For example who would engage in corporate planning and design?  Who would be responsible for organizing?  Who would direct?  </w:t>
      </w:r>
    </w:p>
    <w:p w:rsidR="00000000" w:rsidDel="00000000" w:rsidP="00000000" w:rsidRDefault="00000000" w:rsidRPr="00000000" w14:paraId="00000004">
      <w:pPr>
        <w:contextualSpacing w:val="0"/>
        <w:rPr/>
      </w:pPr>
      <w:r w:rsidDel="00000000" w:rsidR="00000000" w:rsidRPr="00000000">
        <w:rPr>
          <w:rtl w:val="0"/>
        </w:rPr>
      </w:r>
    </w:p>
    <w:p w:rsidR="00000000" w:rsidDel="00000000" w:rsidP="00000000" w:rsidRDefault="00000000" w:rsidRPr="00000000" w14:paraId="00000005">
      <w:pPr>
        <w:numPr>
          <w:ilvl w:val="0"/>
          <w:numId w:val="1"/>
        </w:numPr>
        <w:ind w:left="720" w:hanging="360"/>
        <w:rPr/>
      </w:pPr>
      <w:r w:rsidDel="00000000" w:rsidR="00000000" w:rsidRPr="00000000">
        <w:rPr>
          <w:rtl w:val="0"/>
        </w:rPr>
        <w:t xml:space="preserve">Pick an enterprise</w:t>
      </w:r>
    </w:p>
    <w:p w:rsidR="00000000" w:rsidDel="00000000" w:rsidP="00000000" w:rsidRDefault="00000000" w:rsidRPr="00000000" w14:paraId="00000006">
      <w:pPr>
        <w:numPr>
          <w:ilvl w:val="0"/>
          <w:numId w:val="1"/>
        </w:numPr>
        <w:ind w:left="720" w:hanging="360"/>
        <w:rPr/>
      </w:pPr>
      <w:r w:rsidDel="00000000" w:rsidR="00000000" w:rsidRPr="00000000">
        <w:rPr>
          <w:rtl w:val="0"/>
        </w:rPr>
        <w:t xml:space="preserve">Design your chart and key players</w:t>
      </w:r>
    </w:p>
    <w:p w:rsidR="00000000" w:rsidDel="00000000" w:rsidP="00000000" w:rsidRDefault="00000000" w:rsidRPr="00000000" w14:paraId="00000007">
      <w:pPr>
        <w:numPr>
          <w:ilvl w:val="0"/>
          <w:numId w:val="1"/>
        </w:numPr>
        <w:ind w:left="720" w:hanging="360"/>
        <w:rPr/>
      </w:pPr>
      <w:r w:rsidDel="00000000" w:rsidR="00000000" w:rsidRPr="00000000">
        <w:rPr>
          <w:rtl w:val="0"/>
        </w:rPr>
        <w:t xml:space="preserve">Define who is in charge of doing what using the terms below to justify action</w:t>
      </w:r>
    </w:p>
    <w:p w:rsidR="00000000" w:rsidDel="00000000" w:rsidP="00000000" w:rsidRDefault="00000000" w:rsidRPr="00000000" w14:paraId="00000008">
      <w:pPr>
        <w:contextualSpacing w:val="0"/>
        <w:rPr/>
      </w:pPr>
      <w:r w:rsidDel="00000000" w:rsidR="00000000" w:rsidRPr="00000000">
        <w:rPr>
          <w:rtl w:val="0"/>
        </w:rPr>
      </w:r>
    </w:p>
    <w:p w:rsidR="00000000" w:rsidDel="00000000" w:rsidP="00000000" w:rsidRDefault="00000000" w:rsidRPr="00000000" w14:paraId="00000009">
      <w:pPr>
        <w:contextualSpacing w:val="0"/>
        <w:rPr/>
      </w:pPr>
      <w:r w:rsidDel="00000000" w:rsidR="00000000" w:rsidRPr="00000000">
        <w:rPr>
          <w:rtl w:val="0"/>
        </w:rPr>
      </w:r>
    </w:p>
    <w:p w:rsidR="00000000" w:rsidDel="00000000" w:rsidP="00000000" w:rsidRDefault="00000000" w:rsidRPr="00000000" w14:paraId="0000000A">
      <w:pPr>
        <w:contextualSpacing w:val="0"/>
        <w:rPr/>
      </w:pPr>
      <w:r w:rsidDel="00000000" w:rsidR="00000000" w:rsidRPr="00000000">
        <w:rPr>
          <w:rtl w:val="0"/>
        </w:rPr>
        <w:t xml:space="preserve">Define the following terms;</w:t>
      </w:r>
    </w:p>
    <w:p w:rsidR="00000000" w:rsidDel="00000000" w:rsidP="00000000" w:rsidRDefault="00000000" w:rsidRPr="00000000" w14:paraId="0000000B">
      <w:pPr>
        <w:contextualSpacing w:val="0"/>
        <w:rPr/>
      </w:pPr>
      <w:r w:rsidDel="00000000" w:rsidR="00000000" w:rsidRPr="00000000">
        <w:rPr>
          <w:rtl w:val="0"/>
        </w:rPr>
      </w:r>
    </w:p>
    <w:p w:rsidR="00000000" w:rsidDel="00000000" w:rsidP="00000000" w:rsidRDefault="00000000" w:rsidRPr="00000000" w14:paraId="0000000C">
      <w:pPr>
        <w:contextualSpacing w:val="0"/>
        <w:rPr/>
      </w:pPr>
      <w:r w:rsidDel="00000000" w:rsidR="00000000" w:rsidRPr="00000000">
        <w:rPr>
          <w:rtl w:val="0"/>
        </w:rPr>
        <w:t xml:space="preserve">Planning</w:t>
        <w:tab/>
        <w:tab/>
        <w:tab/>
        <w:t xml:space="preserve">Budgeting</w:t>
      </w:r>
    </w:p>
    <w:p w:rsidR="00000000" w:rsidDel="00000000" w:rsidP="00000000" w:rsidRDefault="00000000" w:rsidRPr="00000000" w14:paraId="0000000D">
      <w:pPr>
        <w:contextualSpacing w:val="0"/>
        <w:rPr/>
      </w:pPr>
      <w:r w:rsidDel="00000000" w:rsidR="00000000" w:rsidRPr="00000000">
        <w:rPr>
          <w:rtl w:val="0"/>
        </w:rPr>
      </w:r>
    </w:p>
    <w:p w:rsidR="00000000" w:rsidDel="00000000" w:rsidP="00000000" w:rsidRDefault="00000000" w:rsidRPr="00000000" w14:paraId="0000000E">
      <w:pPr>
        <w:contextualSpacing w:val="0"/>
        <w:rPr/>
      </w:pPr>
      <w:r w:rsidDel="00000000" w:rsidR="00000000" w:rsidRPr="00000000">
        <w:rPr>
          <w:rtl w:val="0"/>
        </w:rPr>
      </w:r>
    </w:p>
    <w:p w:rsidR="00000000" w:rsidDel="00000000" w:rsidP="00000000" w:rsidRDefault="00000000" w:rsidRPr="00000000" w14:paraId="0000000F">
      <w:pPr>
        <w:contextualSpacing w:val="0"/>
        <w:rPr/>
      </w:pPr>
      <w:r w:rsidDel="00000000" w:rsidR="00000000" w:rsidRPr="00000000">
        <w:rPr>
          <w:rtl w:val="0"/>
        </w:rPr>
      </w:r>
    </w:p>
    <w:p w:rsidR="00000000" w:rsidDel="00000000" w:rsidP="00000000" w:rsidRDefault="00000000" w:rsidRPr="00000000" w14:paraId="00000010">
      <w:pPr>
        <w:contextualSpacing w:val="0"/>
        <w:rPr/>
      </w:pPr>
      <w:r w:rsidDel="00000000" w:rsidR="00000000" w:rsidRPr="00000000">
        <w:rPr>
          <w:rtl w:val="0"/>
        </w:rPr>
        <w:t xml:space="preserve">Organizing</w:t>
        <w:tab/>
        <w:tab/>
        <w:tab/>
        <w:t xml:space="preserve">Approved Suppliers</w:t>
      </w:r>
    </w:p>
    <w:p w:rsidR="00000000" w:rsidDel="00000000" w:rsidP="00000000" w:rsidRDefault="00000000" w:rsidRPr="00000000" w14:paraId="00000011">
      <w:pPr>
        <w:contextualSpacing w:val="0"/>
        <w:rPr/>
      </w:pPr>
      <w:r w:rsidDel="00000000" w:rsidR="00000000" w:rsidRPr="00000000">
        <w:rPr>
          <w:rtl w:val="0"/>
        </w:rPr>
      </w:r>
    </w:p>
    <w:p w:rsidR="00000000" w:rsidDel="00000000" w:rsidP="00000000" w:rsidRDefault="00000000" w:rsidRPr="00000000" w14:paraId="00000012">
      <w:pPr>
        <w:contextualSpacing w:val="0"/>
        <w:rPr/>
      </w:pPr>
      <w:r w:rsidDel="00000000" w:rsidR="00000000" w:rsidRPr="00000000">
        <w:rPr>
          <w:rtl w:val="0"/>
        </w:rPr>
      </w:r>
    </w:p>
    <w:p w:rsidR="00000000" w:rsidDel="00000000" w:rsidP="00000000" w:rsidRDefault="00000000" w:rsidRPr="00000000" w14:paraId="00000013">
      <w:pPr>
        <w:contextualSpacing w:val="0"/>
        <w:rPr/>
      </w:pPr>
      <w:r w:rsidDel="00000000" w:rsidR="00000000" w:rsidRPr="00000000">
        <w:rPr>
          <w:rtl w:val="0"/>
        </w:rPr>
      </w:r>
    </w:p>
    <w:p w:rsidR="00000000" w:rsidDel="00000000" w:rsidP="00000000" w:rsidRDefault="00000000" w:rsidRPr="00000000" w14:paraId="00000014">
      <w:pPr>
        <w:contextualSpacing w:val="0"/>
        <w:rPr/>
      </w:pPr>
      <w:r w:rsidDel="00000000" w:rsidR="00000000" w:rsidRPr="00000000">
        <w:rPr>
          <w:rtl w:val="0"/>
        </w:rPr>
      </w:r>
    </w:p>
    <w:p w:rsidR="00000000" w:rsidDel="00000000" w:rsidP="00000000" w:rsidRDefault="00000000" w:rsidRPr="00000000" w14:paraId="00000015">
      <w:pPr>
        <w:contextualSpacing w:val="0"/>
        <w:rPr/>
      </w:pPr>
      <w:r w:rsidDel="00000000" w:rsidR="00000000" w:rsidRPr="00000000">
        <w:rPr>
          <w:rtl w:val="0"/>
        </w:rPr>
        <w:t xml:space="preserve">Quality control</w:t>
        <w:tab/>
        <w:tab/>
        <w:t xml:space="preserve">Supervisory Style</w:t>
      </w:r>
    </w:p>
    <w:p w:rsidR="00000000" w:rsidDel="00000000" w:rsidP="00000000" w:rsidRDefault="00000000" w:rsidRPr="00000000" w14:paraId="00000016">
      <w:pPr>
        <w:contextualSpacing w:val="0"/>
        <w:rPr/>
      </w:pPr>
      <w:r w:rsidDel="00000000" w:rsidR="00000000" w:rsidRPr="00000000">
        <w:rPr>
          <w:rtl w:val="0"/>
        </w:rPr>
      </w:r>
    </w:p>
    <w:p w:rsidR="00000000" w:rsidDel="00000000" w:rsidP="00000000" w:rsidRDefault="00000000" w:rsidRPr="00000000" w14:paraId="00000017">
      <w:pPr>
        <w:contextualSpacing w:val="0"/>
        <w:rPr/>
      </w:pPr>
      <w:r w:rsidDel="00000000" w:rsidR="00000000" w:rsidRPr="00000000">
        <w:rPr>
          <w:rtl w:val="0"/>
        </w:rPr>
      </w:r>
    </w:p>
    <w:p w:rsidR="00000000" w:rsidDel="00000000" w:rsidP="00000000" w:rsidRDefault="00000000" w:rsidRPr="00000000" w14:paraId="00000018">
      <w:pPr>
        <w:contextualSpacing w:val="0"/>
        <w:rPr/>
      </w:pPr>
      <w:r w:rsidDel="00000000" w:rsidR="00000000" w:rsidRPr="00000000">
        <w:rPr>
          <w:rtl w:val="0"/>
        </w:rPr>
      </w:r>
    </w:p>
    <w:p w:rsidR="00000000" w:rsidDel="00000000" w:rsidP="00000000" w:rsidRDefault="00000000" w:rsidRPr="00000000" w14:paraId="00000019">
      <w:pPr>
        <w:contextualSpacing w:val="0"/>
        <w:rPr/>
      </w:pPr>
      <w:r w:rsidDel="00000000" w:rsidR="00000000" w:rsidRPr="00000000">
        <w:rPr>
          <w:rtl w:val="0"/>
        </w:rPr>
      </w:r>
    </w:p>
    <w:p w:rsidR="00000000" w:rsidDel="00000000" w:rsidP="00000000" w:rsidRDefault="00000000" w:rsidRPr="00000000" w14:paraId="0000001A">
      <w:pPr>
        <w:contextualSpacing w:val="0"/>
        <w:rPr/>
      </w:pPr>
      <w:r w:rsidDel="00000000" w:rsidR="00000000" w:rsidRPr="00000000">
        <w:rPr>
          <w:rtl w:val="0"/>
        </w:rPr>
        <w:t xml:space="preserve">Directing</w:t>
        <w:tab/>
        <w:tab/>
        <w:tab/>
        <w:t xml:space="preserve">Innovation</w:t>
      </w:r>
    </w:p>
    <w:p w:rsidR="00000000" w:rsidDel="00000000" w:rsidP="00000000" w:rsidRDefault="00000000" w:rsidRPr="00000000" w14:paraId="0000001B">
      <w:pPr>
        <w:contextualSpacing w:val="0"/>
        <w:rPr/>
      </w:pPr>
      <w:r w:rsidDel="00000000" w:rsidR="00000000" w:rsidRPr="00000000">
        <w:rPr>
          <w:rtl w:val="0"/>
        </w:rPr>
      </w:r>
    </w:p>
    <w:p w:rsidR="00000000" w:rsidDel="00000000" w:rsidP="00000000" w:rsidRDefault="00000000" w:rsidRPr="00000000" w14:paraId="0000001C">
      <w:pPr>
        <w:contextualSpacing w:val="0"/>
        <w:rPr/>
      </w:pPr>
      <w:r w:rsidDel="00000000" w:rsidR="00000000" w:rsidRPr="00000000">
        <w:rPr>
          <w:rtl w:val="0"/>
        </w:rPr>
      </w:r>
    </w:p>
    <w:p w:rsidR="00000000" w:rsidDel="00000000" w:rsidP="00000000" w:rsidRDefault="00000000" w:rsidRPr="00000000" w14:paraId="0000001D">
      <w:pPr>
        <w:contextualSpacing w:val="0"/>
        <w:rPr/>
      </w:pPr>
      <w:r w:rsidDel="00000000" w:rsidR="00000000" w:rsidRPr="00000000">
        <w:rPr>
          <w:rtl w:val="0"/>
        </w:rPr>
      </w:r>
    </w:p>
    <w:p w:rsidR="00000000" w:rsidDel="00000000" w:rsidP="00000000" w:rsidRDefault="00000000" w:rsidRPr="00000000" w14:paraId="0000001E">
      <w:pPr>
        <w:contextualSpacing w:val="0"/>
        <w:rPr/>
      </w:pPr>
      <w:r w:rsidDel="00000000" w:rsidR="00000000" w:rsidRPr="00000000">
        <w:rPr>
          <w:rtl w:val="0"/>
        </w:rPr>
      </w:r>
    </w:p>
    <w:p w:rsidR="00000000" w:rsidDel="00000000" w:rsidP="00000000" w:rsidRDefault="00000000" w:rsidRPr="00000000" w14:paraId="0000001F">
      <w:pPr>
        <w:contextualSpacing w:val="0"/>
        <w:rPr/>
      </w:pPr>
      <w:r w:rsidDel="00000000" w:rsidR="00000000" w:rsidRPr="00000000">
        <w:rPr>
          <w:rtl w:val="0"/>
        </w:rPr>
      </w:r>
    </w:p>
    <w:p w:rsidR="00000000" w:rsidDel="00000000" w:rsidP="00000000" w:rsidRDefault="00000000" w:rsidRPr="00000000" w14:paraId="00000020">
      <w:pPr>
        <w:contextualSpacing w:val="0"/>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